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EC" w:rsidRDefault="00712FEC" w:rsidP="00712FEC">
      <w:r>
        <w:t>Rapport över undersökning verkställd den 11/7 1946.</w:t>
      </w:r>
    </w:p>
    <w:p w:rsidR="00712FEC" w:rsidRDefault="00712FEC" w:rsidP="00712FEC">
      <w:r>
        <w:t>Närvarande:</w:t>
      </w:r>
      <w:r>
        <w:tab/>
        <w:t>Överstelöjtnant Rudberg, Kapten Westlin, Kapten Ljungdahl*</w:t>
      </w:r>
    </w:p>
    <w:p w:rsidR="00712FEC" w:rsidRDefault="00712FEC" w:rsidP="00712FEC">
      <w:r>
        <w:t>Undersökningen gav vid handen:</w:t>
      </w:r>
    </w:p>
    <w:p w:rsidR="00712FEC" w:rsidRDefault="00712FEC" w:rsidP="00712FEC">
      <w:r>
        <w:t>1.</w:t>
      </w:r>
      <w:r>
        <w:tab/>
        <w:t xml:space="preserve"> Att slagg liknande den, som under gårdagen uppsamlats, kunde hittas utefter hela stranden, även långt bort från "nedslagspunkten”, i höjd med av vattnet vid högt vattenstånd uppkastad drivved, bark mm.</w:t>
      </w:r>
    </w:p>
    <w:p w:rsidR="00712FEC" w:rsidRDefault="00712FEC" w:rsidP="00712FEC">
      <w:r>
        <w:t>2.</w:t>
      </w:r>
      <w:r>
        <w:tab/>
        <w:t xml:space="preserve"> Att från den punkt där trafikflygare Lindén och fru Söderlund </w:t>
      </w:r>
      <w:proofErr w:type="spellStart"/>
      <w:r>
        <w:t>befunno</w:t>
      </w:r>
      <w:proofErr w:type="spellEnd"/>
      <w:r>
        <w:t xml:space="preserve"> sig, kunde "nedslagspunkten” ej iakttagas. Fru Söderlund kunde ej uppgiva om eldfenomenet vid något tillfälle varit synligt hitom ett skogsbryn på 200 m avstånd, då buskar </w:t>
      </w:r>
      <w:proofErr w:type="spellStart"/>
      <w:r>
        <w:t>voro</w:t>
      </w:r>
      <w:proofErr w:type="spellEnd"/>
      <w:r>
        <w:t xml:space="preserve"> i vägen.</w:t>
      </w:r>
    </w:p>
    <w:p w:rsidR="00712FEC" w:rsidRDefault="00712FEC" w:rsidP="00712FEC">
      <w:r>
        <w:t>3.</w:t>
      </w:r>
      <w:r>
        <w:tab/>
        <w:t xml:space="preserve"> Att den förmodade "nedslagspunkten" bestod av en mindre grop, omkring vilken ett antal slaggstycken hittats. Vid ögonblicket ifråga </w:t>
      </w:r>
      <w:proofErr w:type="spellStart"/>
      <w:r>
        <w:t>befunno</w:t>
      </w:r>
      <w:proofErr w:type="spellEnd"/>
      <w:r>
        <w:t xml:space="preserve"> sig tvenne solbadande flickor på stranden 20 - 30 m från denna punkt, vilka inte hade sin uppmärksamhet riktad så, att eldfenomenet hade observerats. De hade ej heller observerat nedslaget, något ljud eller splitter i samband därmed.</w:t>
      </w:r>
    </w:p>
    <w:p w:rsidR="00712FEC" w:rsidRDefault="00712FEC" w:rsidP="00712FEC">
      <w:r>
        <w:t xml:space="preserve">På grund av ovanstående måste antagas, att den upphittade slaggen härrör sig från fartyg, och att "nedslagspunkten" inte inträffat på </w:t>
      </w:r>
      <w:proofErr w:type="spellStart"/>
      <w:r>
        <w:t>Björkön</w:t>
      </w:r>
      <w:proofErr w:type="spellEnd"/>
      <w:r>
        <w:t>. Avståndet torde varit betydligt större än vad som bedömts av iakttagarna.</w:t>
      </w:r>
    </w:p>
    <w:p w:rsidR="008977CE" w:rsidRDefault="00712FEC" w:rsidP="00712FEC">
      <w:r>
        <w:t xml:space="preserve">Utöver tidigare anmälningar har en anmälan ingått från Stöde, att i mitten på maj ägaren av </w:t>
      </w:r>
      <w:proofErr w:type="spellStart"/>
      <w:r>
        <w:t>Rasåsen</w:t>
      </w:r>
      <w:proofErr w:type="spellEnd"/>
      <w:r>
        <w:t xml:space="preserve"> nr 1 på en åker upptäckt en slaggliknande massa, omkring vilken gräset var avbränt på en meters radie. Platsen var belägen mitt på ett öppet fält 100 m från landsvägen och 200 m från boningshuset. Troligen hade denna glödande massa slungats genom luften. Stänk av densamma fanns på flera ställen i närheten. Delar av denna massa avsändes separat med post.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712FEC"/>
    <w:rsid w:val="002E3F05"/>
    <w:rsid w:val="00342FC2"/>
    <w:rsid w:val="00712FEC"/>
    <w:rsid w:val="0089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2015-08-03T11:07:00Z</dcterms:created>
  <dcterms:modified xsi:type="dcterms:W3CDTF">2015-08-03T11:10:00Z</dcterms:modified>
</cp:coreProperties>
</file>